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49D3" w:rsidRDefault="00B6251C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FORMATO DE RESUMEN </w:t>
      </w:r>
    </w:p>
    <w:p w14:paraId="00000002" w14:textId="77777777" w:rsidR="000649D3" w:rsidRDefault="000649D3">
      <w:pPr>
        <w:jc w:val="center"/>
        <w:rPr>
          <w:color w:val="000000"/>
          <w:sz w:val="28"/>
          <w:szCs w:val="28"/>
        </w:rPr>
      </w:pPr>
    </w:p>
    <w:p w14:paraId="00000003" w14:textId="77777777" w:rsidR="000649D3" w:rsidRDefault="00B625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0649D3" w:rsidRDefault="00B6251C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0649D3" w:rsidRDefault="000649D3">
      <w:pPr>
        <w:jc w:val="center"/>
        <w:rPr>
          <w:color w:val="000000"/>
          <w:sz w:val="28"/>
          <w:szCs w:val="28"/>
        </w:rPr>
      </w:pPr>
    </w:p>
    <w:p w14:paraId="00000006" w14:textId="77777777" w:rsidR="000649D3" w:rsidRDefault="00B62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0649D3" w:rsidRDefault="00B62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0649D3" w:rsidRDefault="00B62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0649D3" w:rsidRDefault="00B6251C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539F6794" w:rsidR="000649D3" w:rsidRDefault="00B62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electrónico@upaep.edu.mx</w:t>
      </w:r>
    </w:p>
    <w:p w14:paraId="0000000B" w14:textId="77777777" w:rsidR="000649D3" w:rsidRDefault="00B62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0649D3" w:rsidRDefault="00B62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0649D3" w:rsidRDefault="00064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0649D3" w:rsidRDefault="00B6251C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0649D3" w:rsidRDefault="00B6251C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0649D3" w:rsidRDefault="00B6251C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1" w14:textId="77777777" w:rsidR="000649D3" w:rsidRDefault="00B6251C">
      <w:pPr>
        <w:jc w:val="both"/>
        <w:rPr>
          <w:b/>
        </w:rPr>
      </w:pPr>
      <w:r>
        <w:rPr>
          <w:b/>
        </w:rPr>
        <w:t xml:space="preserve">Planteamiento del problema.  </w:t>
      </w:r>
    </w:p>
    <w:p w14:paraId="00000012" w14:textId="77777777" w:rsidR="000649D3" w:rsidRDefault="00B6251C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3" w14:textId="77777777" w:rsidR="000649D3" w:rsidRDefault="00B6251C">
      <w:pPr>
        <w:jc w:val="both"/>
        <w:rPr>
          <w:b/>
        </w:rPr>
      </w:pPr>
      <w:r>
        <w:rPr>
          <w:b/>
        </w:rPr>
        <w:t xml:space="preserve">Hipótesis (Si es que aplica). </w:t>
      </w:r>
    </w:p>
    <w:p w14:paraId="00000014" w14:textId="77777777" w:rsidR="000649D3" w:rsidRDefault="00B6251C">
      <w:pPr>
        <w:jc w:val="both"/>
        <w:rPr>
          <w:b/>
        </w:rPr>
      </w:pPr>
      <w:r>
        <w:rPr>
          <w:b/>
        </w:rPr>
        <w:t>Material y métodos o Reporte de caso.</w:t>
      </w:r>
    </w:p>
    <w:p w14:paraId="00000015" w14:textId="77777777" w:rsidR="000649D3" w:rsidRDefault="00B6251C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77777777" w:rsidR="000649D3" w:rsidRDefault="00B6251C">
      <w:pPr>
        <w:jc w:val="both"/>
        <w:rPr>
          <w:b/>
        </w:rPr>
      </w:pPr>
      <w:r>
        <w:rPr>
          <w:b/>
        </w:rPr>
        <w:t xml:space="preserve">Resultados o Alcances y limitaciones. </w:t>
      </w:r>
    </w:p>
    <w:p w14:paraId="00000017" w14:textId="77777777" w:rsidR="000649D3" w:rsidRDefault="00B6251C">
      <w:pPr>
        <w:spacing w:after="240"/>
        <w:jc w:val="both"/>
        <w:rPr>
          <w:color w:val="000000"/>
        </w:rPr>
      </w:pPr>
      <w:r>
        <w:rPr>
          <w:b/>
        </w:rPr>
        <w:t xml:space="preserve">Conclusiones. </w:t>
      </w:r>
    </w:p>
    <w:p w14:paraId="00000018" w14:textId="77777777" w:rsidR="000649D3" w:rsidRDefault="00B6251C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0649D3" w:rsidRDefault="00B6251C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[  ],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77777777" w:rsidR="000649D3" w:rsidRDefault="000649D3">
      <w:pPr>
        <w:rPr>
          <w:sz w:val="20"/>
          <w:szCs w:val="20"/>
        </w:rPr>
      </w:pPr>
    </w:p>
    <w:p w14:paraId="0000001B" w14:textId="77777777" w:rsidR="000649D3" w:rsidRDefault="00B6251C">
      <w:pPr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proofErr w:type="spellStart"/>
      <w:r>
        <w:rPr>
          <w:sz w:val="20"/>
          <w:szCs w:val="20"/>
        </w:rPr>
        <w:t>Woodard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Willett</w:t>
      </w:r>
      <w:proofErr w:type="spellEnd"/>
      <w:r>
        <w:rPr>
          <w:sz w:val="20"/>
          <w:szCs w:val="20"/>
        </w:rPr>
        <w:t xml:space="preserve">, R. D.; </w:t>
      </w:r>
      <w:proofErr w:type="spellStart"/>
      <w:r>
        <w:rPr>
          <w:sz w:val="20"/>
          <w:szCs w:val="20"/>
        </w:rPr>
        <w:t>Haddad</w:t>
      </w:r>
      <w:proofErr w:type="spellEnd"/>
      <w:r>
        <w:rPr>
          <w:sz w:val="20"/>
          <w:szCs w:val="20"/>
        </w:rPr>
        <w:t xml:space="preserve">, S.; </w:t>
      </w:r>
      <w:proofErr w:type="spellStart"/>
      <w:r>
        <w:rPr>
          <w:sz w:val="20"/>
          <w:szCs w:val="20"/>
        </w:rPr>
        <w:t>Twamley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Gomez-Garcia</w:t>
      </w:r>
      <w:proofErr w:type="spellEnd"/>
      <w:r>
        <w:rPr>
          <w:sz w:val="20"/>
          <w:szCs w:val="20"/>
        </w:rPr>
        <w:t xml:space="preserve">, C. J.; Coronado, E. </w:t>
      </w:r>
      <w:proofErr w:type="spellStart"/>
      <w:r>
        <w:rPr>
          <w:i/>
          <w:sz w:val="20"/>
          <w:szCs w:val="20"/>
        </w:rPr>
        <w:t>Inorg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Chem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2004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43</w:t>
      </w:r>
      <w:r>
        <w:rPr>
          <w:sz w:val="20"/>
          <w:szCs w:val="20"/>
        </w:rPr>
        <w:t>, 3413-3420.</w:t>
      </w:r>
    </w:p>
    <w:p w14:paraId="0000001C" w14:textId="77777777" w:rsidR="000649D3" w:rsidRDefault="00B6251C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[13] </w:t>
      </w:r>
      <w:r>
        <w:rPr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Nakamoto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Infrared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Spectra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Inorganic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Coordination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Compounds</w:t>
      </w:r>
      <w:proofErr w:type="spellEnd"/>
      <w:r>
        <w:rPr>
          <w:color w:val="000000"/>
          <w:sz w:val="20"/>
          <w:szCs w:val="20"/>
        </w:rPr>
        <w:t>,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Wiley</w:t>
      </w:r>
      <w:proofErr w:type="spellEnd"/>
      <w:r>
        <w:rPr>
          <w:color w:val="000000"/>
          <w:sz w:val="20"/>
          <w:szCs w:val="20"/>
        </w:rPr>
        <w:t>, New York, 1986.</w:t>
      </w:r>
    </w:p>
    <w:p w14:paraId="0000001D" w14:textId="77777777" w:rsidR="000649D3" w:rsidRDefault="000649D3">
      <w:pPr>
        <w:rPr>
          <w:color w:val="000000"/>
          <w:sz w:val="20"/>
          <w:szCs w:val="20"/>
        </w:rPr>
      </w:pPr>
    </w:p>
    <w:p w14:paraId="0000001E" w14:textId="77777777" w:rsidR="000649D3" w:rsidRDefault="000649D3">
      <w:pPr>
        <w:rPr>
          <w:color w:val="000000"/>
          <w:sz w:val="20"/>
          <w:szCs w:val="20"/>
        </w:rPr>
      </w:pPr>
    </w:p>
    <w:p w14:paraId="0000001F" w14:textId="77777777" w:rsidR="000649D3" w:rsidRDefault="000649D3">
      <w:pPr>
        <w:rPr>
          <w:sz w:val="20"/>
          <w:szCs w:val="20"/>
        </w:rPr>
      </w:pPr>
    </w:p>
    <w:sectPr w:rsidR="000649D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3"/>
    <w:rsid w:val="000649D3"/>
    <w:rsid w:val="00866320"/>
    <w:rsid w:val="00B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A05AB-18FB-42EB-82A5-A68AB8B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2</cp:revision>
  <dcterms:created xsi:type="dcterms:W3CDTF">2022-02-25T14:32:00Z</dcterms:created>
  <dcterms:modified xsi:type="dcterms:W3CDTF">2022-02-25T14:32:00Z</dcterms:modified>
</cp:coreProperties>
</file>